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Grado</w:t>
      </w:r>
    </w:p>
    <w:p w14:paraId="052AD06D" w14:textId="76ACB803" w:rsidR="005E0763" w:rsidRPr="00667349" w:rsidRDefault="00D17828" w:rsidP="005E076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10 AL 21 FEBRERO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89"/>
        <w:gridCol w:w="3424"/>
        <w:gridCol w:w="1566"/>
        <w:gridCol w:w="2239"/>
        <w:gridCol w:w="4472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2E3019">
        <w:tc>
          <w:tcPr>
            <w:tcW w:w="2689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424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239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72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D17828" w:rsidRPr="00667349" w14:paraId="3E0896F7" w14:textId="77777777" w:rsidTr="000F7F07">
        <w:trPr>
          <w:trHeight w:val="20"/>
        </w:trPr>
        <w:tc>
          <w:tcPr>
            <w:tcW w:w="2689" w:type="dxa"/>
            <w:vAlign w:val="center"/>
          </w:tcPr>
          <w:p w14:paraId="2615CD50" w14:textId="65F6437F" w:rsidR="00D17828" w:rsidRPr="009A3C61" w:rsidRDefault="00D17828" w:rsidP="00D178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7828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424" w:type="dxa"/>
            <w:vAlign w:val="center"/>
          </w:tcPr>
          <w:p w14:paraId="2D724138" w14:textId="4E5E7C9C" w:rsidR="00D17828" w:rsidRPr="009A3C61" w:rsidRDefault="00D17828" w:rsidP="00D1782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17828">
              <w:rPr>
                <w:rFonts w:ascii="Century Gothic" w:hAnsi="Century Gothic"/>
                <w:sz w:val="24"/>
                <w:szCs w:val="24"/>
              </w:rPr>
              <w:t>Inclusión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17828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17828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17828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133CBBF1" w14:textId="20957E4B" w:rsidR="00D17828" w:rsidRPr="009A3C61" w:rsidRDefault="00D17828" w:rsidP="00D178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239" w:type="dxa"/>
            <w:vAlign w:val="center"/>
          </w:tcPr>
          <w:p w14:paraId="1C02C1AD" w14:textId="2545C545" w:rsidR="00D17828" w:rsidRPr="009A3C61" w:rsidRDefault="00D17828" w:rsidP="00D178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b/>
                <w:sz w:val="24"/>
                <w:szCs w:val="24"/>
              </w:rPr>
              <w:t>Nos conocemos más</w:t>
            </w:r>
          </w:p>
        </w:tc>
        <w:tc>
          <w:tcPr>
            <w:tcW w:w="4472" w:type="dxa"/>
          </w:tcPr>
          <w:p w14:paraId="30CCDB5F" w14:textId="7E438DD4" w:rsidR="00D17828" w:rsidRPr="009A3C61" w:rsidRDefault="00D17828" w:rsidP="00D1782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sz w:val="24"/>
                <w:szCs w:val="24"/>
              </w:rPr>
              <w:t>Las niñas y los niños crearán un collage que represente quienes son, aquello que les gusta y disgusta, de manera que les permita conocer los aspectos que tienen en común con sus compañeros y las diferencias que los hacen únicos.</w:t>
            </w:r>
          </w:p>
        </w:tc>
      </w:tr>
      <w:tr w:rsidR="00D17828" w:rsidRPr="00667349" w14:paraId="035140F3" w14:textId="77777777" w:rsidTr="007B5DD5">
        <w:trPr>
          <w:trHeight w:val="20"/>
        </w:trPr>
        <w:tc>
          <w:tcPr>
            <w:tcW w:w="2689" w:type="dxa"/>
            <w:vAlign w:val="center"/>
          </w:tcPr>
          <w:p w14:paraId="177AAC35" w14:textId="0710C582" w:rsidR="00D17828" w:rsidRPr="009A3C61" w:rsidRDefault="00D17828" w:rsidP="00D178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7828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424" w:type="dxa"/>
            <w:vAlign w:val="center"/>
          </w:tcPr>
          <w:p w14:paraId="582D2B98" w14:textId="3AB3125E" w:rsidR="00D17828" w:rsidRPr="009A3C61" w:rsidRDefault="00D17828" w:rsidP="00D1782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17828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17828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17828">
              <w:rPr>
                <w:rFonts w:ascii="Century Gothic" w:hAnsi="Century Gothic"/>
                <w:sz w:val="24"/>
                <w:szCs w:val="24"/>
              </w:rPr>
              <w:t>Vida saludable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17828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17828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57EE44DA" w14:textId="6B599CDD" w:rsidR="00D17828" w:rsidRPr="009A3C61" w:rsidRDefault="00D17828" w:rsidP="00D178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239" w:type="dxa"/>
            <w:vAlign w:val="center"/>
          </w:tcPr>
          <w:p w14:paraId="6AD448D8" w14:textId="5F69A9D8" w:rsidR="00D17828" w:rsidRPr="009A3C61" w:rsidRDefault="00D17828" w:rsidP="00D178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bookmarkStart w:id="0" w:name="_Hlk188467700"/>
            <w:r w:rsidRPr="0037407F">
              <w:rPr>
                <w:rFonts w:ascii="Century Gothic" w:hAnsi="Century Gothic" w:cs="Tahoma"/>
                <w:b/>
                <w:bCs/>
                <w:sz w:val="24"/>
                <w:szCs w:val="24"/>
              </w:rPr>
              <w:t>¿Cómo evitar que se derrita el hielo?</w:t>
            </w:r>
            <w:bookmarkEnd w:id="0"/>
          </w:p>
        </w:tc>
        <w:tc>
          <w:tcPr>
            <w:tcW w:w="4472" w:type="dxa"/>
          </w:tcPr>
          <w:p w14:paraId="6CFB64A7" w14:textId="08831E43" w:rsidR="00D17828" w:rsidRPr="009A3C61" w:rsidRDefault="00D17828" w:rsidP="00D1782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sz w:val="24"/>
                <w:szCs w:val="24"/>
              </w:rPr>
              <w:t>Las alumnas y alumnos experimentarán con diversos materiales para identificar aquellos que funcionan como aislantes térmicos y elaborarán una Hielera casera.</w:t>
            </w:r>
          </w:p>
        </w:tc>
      </w:tr>
    </w:tbl>
    <w:p w14:paraId="099E919D" w14:textId="5B6A6ECF" w:rsidR="005E0763" w:rsidRDefault="005E0763">
      <w:pPr>
        <w:rPr>
          <w:rFonts w:ascii="Century Gothic" w:hAnsi="Century Gothic"/>
          <w:sz w:val="24"/>
          <w:szCs w:val="24"/>
        </w:rPr>
      </w:pPr>
    </w:p>
    <w:p w14:paraId="6F3652FD" w14:textId="77777777" w:rsidR="00A420EA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3"/>
        <w:gridCol w:w="3032"/>
        <w:gridCol w:w="141"/>
        <w:gridCol w:w="397"/>
        <w:gridCol w:w="2005"/>
        <w:gridCol w:w="1554"/>
        <w:gridCol w:w="3490"/>
      </w:tblGrid>
      <w:tr w:rsidR="00A420EA" w:rsidRPr="00D61BE2" w14:paraId="1B1932F9" w14:textId="77777777" w:rsidTr="001B65B7">
        <w:tc>
          <w:tcPr>
            <w:tcW w:w="3771" w:type="dxa"/>
            <w:gridSpan w:val="3"/>
            <w:shd w:val="clear" w:color="auto" w:fill="FFE7FF"/>
            <w:vAlign w:val="center"/>
          </w:tcPr>
          <w:p w14:paraId="121A9F10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29" w:type="dxa"/>
            <w:gridSpan w:val="5"/>
            <w:vMerge w:val="restart"/>
            <w:shd w:val="clear" w:color="auto" w:fill="FFC5FF"/>
            <w:vAlign w:val="center"/>
          </w:tcPr>
          <w:p w14:paraId="2254D2B3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Pr="00D61BE2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FFE7FF"/>
            <w:vAlign w:val="center"/>
          </w:tcPr>
          <w:p w14:paraId="2B23E51C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A420EA" w:rsidRPr="00D61BE2" w14:paraId="592A97B3" w14:textId="77777777" w:rsidTr="001B65B7">
        <w:tc>
          <w:tcPr>
            <w:tcW w:w="3771" w:type="dxa"/>
            <w:gridSpan w:val="3"/>
            <w:vAlign w:val="center"/>
          </w:tcPr>
          <w:p w14:paraId="30C53F18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29" w:type="dxa"/>
            <w:gridSpan w:val="5"/>
            <w:vMerge/>
            <w:shd w:val="clear" w:color="auto" w:fill="FFC5FF"/>
            <w:vAlign w:val="center"/>
          </w:tcPr>
          <w:p w14:paraId="1A123DE2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48DCC97D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A420EA" w:rsidRPr="00D61BE2" w14:paraId="0F2197F6" w14:textId="77777777" w:rsidTr="001B65B7">
        <w:tc>
          <w:tcPr>
            <w:tcW w:w="7341" w:type="dxa"/>
            <w:gridSpan w:val="6"/>
            <w:shd w:val="clear" w:color="auto" w:fill="FFE7FF"/>
            <w:vAlign w:val="center"/>
          </w:tcPr>
          <w:p w14:paraId="520A9F51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C8ED8D7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A420EA" w:rsidRPr="00D61BE2" w14:paraId="255B6707" w14:textId="77777777" w:rsidTr="001B65B7">
        <w:tc>
          <w:tcPr>
            <w:tcW w:w="7341" w:type="dxa"/>
            <w:gridSpan w:val="6"/>
            <w:vAlign w:val="center"/>
          </w:tcPr>
          <w:p w14:paraId="16CF628E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61BE2">
              <w:rPr>
                <w:rFonts w:ascii="Century Gothic" w:hAnsi="Century Gothic" w:cs="Tahoma"/>
                <w:sz w:val="32"/>
                <w:szCs w:val="32"/>
              </w:rPr>
              <w:t>Lenguajes</w:t>
            </w:r>
          </w:p>
        </w:tc>
        <w:tc>
          <w:tcPr>
            <w:tcW w:w="7049" w:type="dxa"/>
            <w:gridSpan w:val="3"/>
            <w:vAlign w:val="center"/>
          </w:tcPr>
          <w:p w14:paraId="2D049F2E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17828">
              <w:rPr>
                <w:rFonts w:ascii="Century Gothic" w:hAnsi="Century Gothic"/>
                <w:sz w:val="24"/>
                <w:szCs w:val="24"/>
              </w:rPr>
              <w:t>Inclusión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17828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17828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17828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</w:tr>
      <w:tr w:rsidR="00A420EA" w:rsidRPr="00D61BE2" w14:paraId="61DD0393" w14:textId="77777777" w:rsidTr="001B65B7">
        <w:tc>
          <w:tcPr>
            <w:tcW w:w="7341" w:type="dxa"/>
            <w:gridSpan w:val="6"/>
            <w:shd w:val="clear" w:color="auto" w:fill="FFE7FF"/>
            <w:vAlign w:val="center"/>
          </w:tcPr>
          <w:p w14:paraId="3E8C3DAD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2526F04A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A420EA" w:rsidRPr="00D61BE2" w14:paraId="22948857" w14:textId="77777777" w:rsidTr="001B65B7">
        <w:tc>
          <w:tcPr>
            <w:tcW w:w="7341" w:type="dxa"/>
            <w:gridSpan w:val="6"/>
            <w:vAlign w:val="center"/>
          </w:tcPr>
          <w:p w14:paraId="76DEFD2F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b/>
                <w:sz w:val="24"/>
                <w:szCs w:val="24"/>
              </w:rPr>
              <w:t>Nos conocemos más</w:t>
            </w:r>
          </w:p>
        </w:tc>
        <w:tc>
          <w:tcPr>
            <w:tcW w:w="7049" w:type="dxa"/>
            <w:gridSpan w:val="3"/>
            <w:vAlign w:val="center"/>
          </w:tcPr>
          <w:p w14:paraId="63A3EBA8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A420EA" w:rsidRPr="00D61BE2" w14:paraId="4FE0416A" w14:textId="77777777" w:rsidTr="001B65B7">
        <w:tc>
          <w:tcPr>
            <w:tcW w:w="2898" w:type="dxa"/>
            <w:gridSpan w:val="2"/>
            <w:shd w:val="clear" w:color="auto" w:fill="FFE7FF"/>
            <w:vAlign w:val="center"/>
          </w:tcPr>
          <w:p w14:paraId="373F3232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6" w:type="dxa"/>
            <w:gridSpan w:val="3"/>
            <w:vAlign w:val="center"/>
          </w:tcPr>
          <w:p w14:paraId="0E7571AC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61BE2">
              <w:rPr>
                <w:rFonts w:ascii="Century Gothic" w:hAnsi="Century Gothic" w:cs="Tahoma"/>
                <w:sz w:val="24"/>
                <w:szCs w:val="24"/>
              </w:rPr>
              <w:t>Aprendizaje basado en proyectos comunitarios.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4A968E3A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0CDB307F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sz w:val="24"/>
                <w:szCs w:val="24"/>
              </w:rPr>
              <w:t>Se sugiere para cinco o seis días</w:t>
            </w:r>
          </w:p>
        </w:tc>
      </w:tr>
      <w:tr w:rsidR="00A420EA" w:rsidRPr="00D61BE2" w14:paraId="0AD8E542" w14:textId="77777777" w:rsidTr="001B65B7">
        <w:tc>
          <w:tcPr>
            <w:tcW w:w="1918" w:type="dxa"/>
            <w:shd w:val="clear" w:color="auto" w:fill="FFE7FF"/>
            <w:vAlign w:val="center"/>
          </w:tcPr>
          <w:p w14:paraId="693A7212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02371255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15C6E8AD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A420EA" w:rsidRPr="00D61BE2" w14:paraId="08B38CF7" w14:textId="77777777" w:rsidTr="001B65B7">
        <w:trPr>
          <w:trHeight w:val="300"/>
        </w:trPr>
        <w:tc>
          <w:tcPr>
            <w:tcW w:w="1918" w:type="dxa"/>
            <w:vMerge w:val="restart"/>
            <w:vAlign w:val="center"/>
          </w:tcPr>
          <w:p w14:paraId="3DDFC621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D4E9E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4CC0BFD2" w14:textId="77777777" w:rsidR="00A420EA" w:rsidRPr="00D61BE2" w:rsidRDefault="00A420EA" w:rsidP="001B65B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587" w:type="dxa"/>
            <w:gridSpan w:val="5"/>
            <w:vAlign w:val="center"/>
          </w:tcPr>
          <w:p w14:paraId="198BC158" w14:textId="77777777" w:rsidR="00A420EA" w:rsidRPr="00155040" w:rsidRDefault="00A420EA" w:rsidP="001B65B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21850F95" w14:textId="77777777" w:rsidR="00A420EA" w:rsidRPr="00D61BE2" w:rsidRDefault="00A420EA" w:rsidP="001B65B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sz w:val="24"/>
                <w:szCs w:val="24"/>
              </w:rPr>
              <w:t xml:space="preserve">Manifiesta oralmente y de manera clara necesidades, emociones, gustos, preferencias e ideas, que construye en la convivencia diaria, y se da a entender apoyándose de distintos lenguajes. </w:t>
            </w:r>
          </w:p>
        </w:tc>
      </w:tr>
      <w:tr w:rsidR="00A420EA" w:rsidRPr="00D61BE2" w14:paraId="77441DE3" w14:textId="77777777" w:rsidTr="001B65B7">
        <w:trPr>
          <w:trHeight w:val="300"/>
        </w:trPr>
        <w:tc>
          <w:tcPr>
            <w:tcW w:w="1918" w:type="dxa"/>
            <w:vMerge/>
            <w:vAlign w:val="center"/>
          </w:tcPr>
          <w:p w14:paraId="6B339E4B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364C96C9" w14:textId="77777777" w:rsidR="00A420EA" w:rsidRPr="00D61BE2" w:rsidRDefault="00A420EA" w:rsidP="001B65B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7587" w:type="dxa"/>
            <w:gridSpan w:val="5"/>
            <w:vAlign w:val="center"/>
          </w:tcPr>
          <w:p w14:paraId="33417A75" w14:textId="77777777" w:rsidR="00A420EA" w:rsidRPr="00155040" w:rsidRDefault="00A420EA" w:rsidP="001B65B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7203A162" w14:textId="77777777" w:rsidR="00A420EA" w:rsidRPr="00155040" w:rsidRDefault="00A420EA" w:rsidP="001B65B7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sz w:val="24"/>
                <w:szCs w:val="24"/>
              </w:rPr>
              <w:t>Combina elementos de los lenguajes artísticos, tales como formas, colores, texturas, tamaños, líneas, sonidos, música, voces, entre otros, en producciones creativas, para representar el mundo cercano, experiencias personales, situaciones imaginarias o algún cuento.</w:t>
            </w:r>
          </w:p>
          <w:p w14:paraId="1053265D" w14:textId="77777777" w:rsidR="00A420EA" w:rsidRPr="00155040" w:rsidRDefault="00A420EA" w:rsidP="001B65B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60F377B4" w14:textId="77777777" w:rsidR="00A420EA" w:rsidRPr="00D61BE2" w:rsidRDefault="00A420EA" w:rsidP="001B65B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sz w:val="24"/>
                <w:szCs w:val="24"/>
              </w:rPr>
              <w:t>Aprecia y opina sobre las creaciones de sus pares y otros artistas de la comunidad.</w:t>
            </w:r>
          </w:p>
        </w:tc>
      </w:tr>
      <w:tr w:rsidR="00A420EA" w:rsidRPr="00D61BE2" w14:paraId="439BFD15" w14:textId="77777777" w:rsidTr="001B65B7">
        <w:trPr>
          <w:trHeight w:val="300"/>
        </w:trPr>
        <w:tc>
          <w:tcPr>
            <w:tcW w:w="1918" w:type="dxa"/>
            <w:vAlign w:val="center"/>
          </w:tcPr>
          <w:p w14:paraId="0B3B8414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D4E9E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0546BB6D" w14:textId="77777777" w:rsidR="00A420EA" w:rsidRPr="00D61BE2" w:rsidRDefault="00A420EA" w:rsidP="001B65B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cercanas.</w:t>
            </w:r>
          </w:p>
        </w:tc>
        <w:tc>
          <w:tcPr>
            <w:tcW w:w="7587" w:type="dxa"/>
            <w:gridSpan w:val="5"/>
            <w:vAlign w:val="center"/>
          </w:tcPr>
          <w:p w14:paraId="0590F501" w14:textId="77777777" w:rsidR="00A420EA" w:rsidRPr="00155040" w:rsidRDefault="00A420EA" w:rsidP="001B65B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2513E7E1" w14:textId="77777777" w:rsidR="00A420EA" w:rsidRPr="00155040" w:rsidRDefault="00A420EA" w:rsidP="001B65B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sz w:val="24"/>
                <w:szCs w:val="24"/>
              </w:rPr>
              <w:t>Representa la imagen que tiene de sí, a través del modelado, dibujo, pintura y otros recursos de los lenguajes artísticos, y respeta las producciones de sus pares.</w:t>
            </w:r>
          </w:p>
          <w:p w14:paraId="07B36547" w14:textId="77777777" w:rsidR="00A420EA" w:rsidRPr="00155040" w:rsidRDefault="00A420EA" w:rsidP="001B65B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84113A9" w14:textId="77777777" w:rsidR="00A420EA" w:rsidRPr="00D61BE2" w:rsidRDefault="00A420EA" w:rsidP="001B65B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sz w:val="24"/>
                <w:szCs w:val="24"/>
              </w:rPr>
              <w:t>Aprecia las características y cualidades propias, así como las de sus pares y de otras personas.</w:t>
            </w:r>
          </w:p>
        </w:tc>
      </w:tr>
      <w:tr w:rsidR="00A420EA" w:rsidRPr="00D61BE2" w14:paraId="2D0FFE76" w14:textId="77777777" w:rsidTr="001B65B7">
        <w:trPr>
          <w:trHeight w:val="300"/>
        </w:trPr>
        <w:tc>
          <w:tcPr>
            <w:tcW w:w="1918" w:type="dxa"/>
            <w:vAlign w:val="center"/>
          </w:tcPr>
          <w:p w14:paraId="5248DB6E" w14:textId="77777777" w:rsidR="00A420EA" w:rsidRPr="00D61BE2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D4E9E">
              <w:rPr>
                <w:rFonts w:ascii="Century Gothic" w:hAnsi="Century Gothic"/>
                <w:sz w:val="24"/>
                <w:szCs w:val="24"/>
              </w:rPr>
              <w:lastRenderedPageBreak/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5016EBC5" w14:textId="77777777" w:rsidR="00A420EA" w:rsidRPr="00D61BE2" w:rsidRDefault="00A420EA" w:rsidP="001B65B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sz w:val="24"/>
                <w:szCs w:val="24"/>
              </w:rPr>
              <w:t>La diversidad de personas y familias en la comunidad y su convivencia, en un ambiente de equidad, libertad, inclusión y respeto a los derechos humanos.</w:t>
            </w:r>
          </w:p>
        </w:tc>
        <w:tc>
          <w:tcPr>
            <w:tcW w:w="7587" w:type="dxa"/>
            <w:gridSpan w:val="5"/>
            <w:vAlign w:val="center"/>
          </w:tcPr>
          <w:p w14:paraId="1A5FB21F" w14:textId="77777777" w:rsidR="00A420EA" w:rsidRPr="00155040" w:rsidRDefault="00A420EA" w:rsidP="001B65B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644102A9" w14:textId="77777777" w:rsidR="00A420EA" w:rsidRPr="00D61BE2" w:rsidRDefault="00A420EA" w:rsidP="001B65B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55040">
              <w:rPr>
                <w:rFonts w:ascii="Century Gothic" w:hAnsi="Century Gothic" w:cs="Tahoma"/>
                <w:sz w:val="24"/>
                <w:szCs w:val="24"/>
              </w:rPr>
              <w:t>Comparte con sus pares información personal acerca de sus gustos, familia, emociones, identidad, entre otros.</w:t>
            </w:r>
          </w:p>
        </w:tc>
      </w:tr>
    </w:tbl>
    <w:p w14:paraId="1D29EC7E" w14:textId="13950F7E" w:rsidR="00A420EA" w:rsidRDefault="00A420EA">
      <w:pPr>
        <w:rPr>
          <w:rFonts w:ascii="Century Gothic" w:hAnsi="Century Gothic"/>
          <w:sz w:val="24"/>
          <w:szCs w:val="24"/>
        </w:rPr>
      </w:pPr>
    </w:p>
    <w:p w14:paraId="588016A2" w14:textId="77777777" w:rsidR="00A420EA" w:rsidRDefault="00A420E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4"/>
        <w:gridCol w:w="141"/>
        <w:gridCol w:w="397"/>
        <w:gridCol w:w="2005"/>
        <w:gridCol w:w="1553"/>
        <w:gridCol w:w="3491"/>
      </w:tblGrid>
      <w:tr w:rsidR="00A420EA" w:rsidRPr="00776C65" w14:paraId="4B32E899" w14:textId="77777777" w:rsidTr="001B65B7">
        <w:tc>
          <w:tcPr>
            <w:tcW w:w="3769" w:type="dxa"/>
            <w:gridSpan w:val="3"/>
            <w:shd w:val="clear" w:color="auto" w:fill="FFE7FF"/>
            <w:vAlign w:val="center"/>
          </w:tcPr>
          <w:p w14:paraId="07F92DEE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7D63BE47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Pr="00776C65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76879A2F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A420EA" w:rsidRPr="00776C65" w14:paraId="5B2684D6" w14:textId="77777777" w:rsidTr="001B65B7">
        <w:tc>
          <w:tcPr>
            <w:tcW w:w="3769" w:type="dxa"/>
            <w:gridSpan w:val="3"/>
            <w:vAlign w:val="center"/>
          </w:tcPr>
          <w:p w14:paraId="7B12023B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7CEC8AAA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19909811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A420EA" w:rsidRPr="00776C65" w14:paraId="62842D9F" w14:textId="77777777" w:rsidTr="001B65B7">
        <w:tc>
          <w:tcPr>
            <w:tcW w:w="7341" w:type="dxa"/>
            <w:gridSpan w:val="6"/>
            <w:shd w:val="clear" w:color="auto" w:fill="FFE7FF"/>
            <w:vAlign w:val="center"/>
          </w:tcPr>
          <w:p w14:paraId="6FC2FC93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266096C1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A420EA" w:rsidRPr="00776C65" w14:paraId="331FD2F1" w14:textId="77777777" w:rsidTr="001B65B7">
        <w:tc>
          <w:tcPr>
            <w:tcW w:w="7341" w:type="dxa"/>
            <w:gridSpan w:val="6"/>
            <w:vAlign w:val="center"/>
          </w:tcPr>
          <w:p w14:paraId="03D71FDB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76C65">
              <w:rPr>
                <w:rFonts w:ascii="Century Gothic" w:hAnsi="Century Gothic"/>
                <w:sz w:val="28"/>
                <w:szCs w:val="28"/>
              </w:rPr>
              <w:t xml:space="preserve">SABERES Y PENSAMIENTO CIENTIFICO </w:t>
            </w:r>
          </w:p>
        </w:tc>
        <w:tc>
          <w:tcPr>
            <w:tcW w:w="7049" w:type="dxa"/>
            <w:gridSpan w:val="3"/>
            <w:vAlign w:val="center"/>
          </w:tcPr>
          <w:p w14:paraId="6EEDC808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17828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17828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17828">
              <w:rPr>
                <w:rFonts w:ascii="Century Gothic" w:hAnsi="Century Gothic"/>
                <w:sz w:val="24"/>
                <w:szCs w:val="24"/>
              </w:rPr>
              <w:t>Vida saludable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17828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17828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</w:tr>
      <w:tr w:rsidR="00A420EA" w:rsidRPr="00776C65" w14:paraId="161D10D4" w14:textId="77777777" w:rsidTr="001B65B7">
        <w:tc>
          <w:tcPr>
            <w:tcW w:w="7341" w:type="dxa"/>
            <w:gridSpan w:val="6"/>
            <w:shd w:val="clear" w:color="auto" w:fill="FFE7FF"/>
            <w:vAlign w:val="center"/>
          </w:tcPr>
          <w:p w14:paraId="66EC4117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1089EB85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A420EA" w:rsidRPr="00776C65" w14:paraId="5A78E308" w14:textId="77777777" w:rsidTr="001B65B7">
        <w:tc>
          <w:tcPr>
            <w:tcW w:w="7341" w:type="dxa"/>
            <w:gridSpan w:val="6"/>
            <w:vAlign w:val="center"/>
          </w:tcPr>
          <w:p w14:paraId="741B61BD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b/>
                <w:bCs/>
                <w:sz w:val="24"/>
                <w:szCs w:val="24"/>
              </w:rPr>
              <w:t>¿Cómo evitar que se derrita el hielo?</w:t>
            </w:r>
          </w:p>
        </w:tc>
        <w:tc>
          <w:tcPr>
            <w:tcW w:w="7049" w:type="dxa"/>
            <w:gridSpan w:val="3"/>
            <w:vAlign w:val="center"/>
          </w:tcPr>
          <w:p w14:paraId="59818FDC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A420EA" w:rsidRPr="00776C65" w14:paraId="5094E7CF" w14:textId="77777777" w:rsidTr="001B65B7">
        <w:tc>
          <w:tcPr>
            <w:tcW w:w="2897" w:type="dxa"/>
            <w:gridSpan w:val="2"/>
            <w:shd w:val="clear" w:color="auto" w:fill="FFE7FF"/>
            <w:vAlign w:val="center"/>
          </w:tcPr>
          <w:p w14:paraId="6AAA8A43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7" w:type="dxa"/>
            <w:gridSpan w:val="3"/>
            <w:vAlign w:val="center"/>
          </w:tcPr>
          <w:p w14:paraId="2B871CCF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76C65">
              <w:rPr>
                <w:rFonts w:ascii="Century Gothic" w:hAnsi="Century Gothic" w:cs="Tahoma"/>
                <w:sz w:val="24"/>
                <w:szCs w:val="24"/>
              </w:rPr>
              <w:t>Aprendizaje basado en indagación. Enfoque STEAM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7968FD53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4BCB47F9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sz w:val="24"/>
                <w:szCs w:val="24"/>
              </w:rPr>
              <w:t>Se sugiere para siete u ocho días.</w:t>
            </w:r>
          </w:p>
        </w:tc>
      </w:tr>
      <w:tr w:rsidR="00A420EA" w:rsidRPr="00776C65" w14:paraId="1F0D9733" w14:textId="77777777" w:rsidTr="001B65B7">
        <w:tc>
          <w:tcPr>
            <w:tcW w:w="1918" w:type="dxa"/>
            <w:shd w:val="clear" w:color="auto" w:fill="FFE7FF"/>
            <w:vAlign w:val="center"/>
          </w:tcPr>
          <w:p w14:paraId="7B8DCD8E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0A13CD3B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34B501AA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A420EA" w:rsidRPr="00776C65" w14:paraId="1A38096B" w14:textId="77777777" w:rsidTr="001B65B7">
        <w:trPr>
          <w:trHeight w:val="300"/>
        </w:trPr>
        <w:tc>
          <w:tcPr>
            <w:tcW w:w="1918" w:type="dxa"/>
            <w:vMerge w:val="restart"/>
            <w:vAlign w:val="center"/>
          </w:tcPr>
          <w:p w14:paraId="676E3B18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6152D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0ADDF112" w14:textId="77777777" w:rsidR="00A420EA" w:rsidRPr="00776C65" w:rsidRDefault="00A420EA" w:rsidP="001B65B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sz w:val="24"/>
                <w:szCs w:val="24"/>
              </w:rPr>
              <w:t>Exploración de la diversidad natural que existe en la comunidad y en otros lugares.</w:t>
            </w:r>
          </w:p>
        </w:tc>
        <w:tc>
          <w:tcPr>
            <w:tcW w:w="7587" w:type="dxa"/>
            <w:gridSpan w:val="5"/>
            <w:vAlign w:val="center"/>
          </w:tcPr>
          <w:p w14:paraId="7F7601D9" w14:textId="77777777" w:rsidR="00A420EA" w:rsidRPr="0037407F" w:rsidRDefault="00A420EA" w:rsidP="001B65B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6D31D884" w14:textId="77777777" w:rsidR="00A420EA" w:rsidRPr="0037407F" w:rsidRDefault="00A420EA" w:rsidP="001B65B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sz w:val="24"/>
                <w:szCs w:val="24"/>
              </w:rPr>
              <w:t>Experimenta con elementos de la naturaleza para observar los cambios que ocurren y comunica a otros lo que sucedió.</w:t>
            </w:r>
          </w:p>
          <w:p w14:paraId="2C4C355E" w14:textId="77777777" w:rsidR="00A420EA" w:rsidRPr="0037407F" w:rsidRDefault="00A420EA" w:rsidP="001B65B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02A822E8" w14:textId="77777777" w:rsidR="00A420EA" w:rsidRPr="0037407F" w:rsidRDefault="00A420EA" w:rsidP="001B65B7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sz w:val="24"/>
                <w:szCs w:val="24"/>
              </w:rPr>
              <w:t>Realiza experimentos para poner a prueba sus ideas y supuestos sobre lo que observa en su entorno.</w:t>
            </w:r>
          </w:p>
          <w:p w14:paraId="074FC3E6" w14:textId="77777777" w:rsidR="00A420EA" w:rsidRPr="0037407F" w:rsidRDefault="00A420EA" w:rsidP="001B65B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1A1B0914" w14:textId="77777777" w:rsidR="00A420EA" w:rsidRPr="00776C65" w:rsidRDefault="00A420EA" w:rsidP="001B65B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sz w:val="24"/>
                <w:szCs w:val="24"/>
              </w:rPr>
              <w:t>Explica con sus palabras y en su lengua materna, procesos, fenómenos naturales y experimentos; los representa con recursos gráficos.</w:t>
            </w:r>
          </w:p>
        </w:tc>
      </w:tr>
      <w:tr w:rsidR="00A420EA" w:rsidRPr="00776C65" w14:paraId="0B700D54" w14:textId="77777777" w:rsidTr="001B65B7">
        <w:trPr>
          <w:trHeight w:val="300"/>
        </w:trPr>
        <w:tc>
          <w:tcPr>
            <w:tcW w:w="1918" w:type="dxa"/>
            <w:vMerge/>
            <w:vAlign w:val="center"/>
          </w:tcPr>
          <w:p w14:paraId="72CE0B32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659083FF" w14:textId="77777777" w:rsidR="00A420EA" w:rsidRPr="00776C65" w:rsidRDefault="00A420EA" w:rsidP="001B65B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sz w:val="24"/>
                <w:szCs w:val="24"/>
              </w:rPr>
              <w:t>Características de objetos y comportamiento de los materiales del entorno sociocultural.</w:t>
            </w:r>
          </w:p>
        </w:tc>
        <w:tc>
          <w:tcPr>
            <w:tcW w:w="7587" w:type="dxa"/>
            <w:gridSpan w:val="5"/>
            <w:vAlign w:val="center"/>
          </w:tcPr>
          <w:p w14:paraId="7424B569" w14:textId="77777777" w:rsidR="00A420EA" w:rsidRPr="0037407F" w:rsidRDefault="00A420EA" w:rsidP="001B65B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F506CF0" w14:textId="77777777" w:rsidR="00A420EA" w:rsidRPr="00776C65" w:rsidRDefault="00A420EA" w:rsidP="001B65B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sz w:val="24"/>
                <w:szCs w:val="24"/>
              </w:rPr>
              <w:t>Explica los resultados de sus experimentos y los contrasta con los hallazgos de sus pares, confirma o modifica sus suposiciones iniciales.</w:t>
            </w:r>
          </w:p>
        </w:tc>
      </w:tr>
      <w:tr w:rsidR="00A420EA" w:rsidRPr="00776C65" w14:paraId="46DEE78D" w14:textId="77777777" w:rsidTr="001B65B7">
        <w:trPr>
          <w:trHeight w:val="300"/>
        </w:trPr>
        <w:tc>
          <w:tcPr>
            <w:tcW w:w="1918" w:type="dxa"/>
            <w:vAlign w:val="center"/>
          </w:tcPr>
          <w:p w14:paraId="64BC16B2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6152D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1EBF99EF" w14:textId="77777777" w:rsidR="00A420EA" w:rsidRPr="00776C65" w:rsidRDefault="00A420EA" w:rsidP="001B65B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7587" w:type="dxa"/>
            <w:gridSpan w:val="5"/>
            <w:vAlign w:val="center"/>
          </w:tcPr>
          <w:p w14:paraId="3781358C" w14:textId="77777777" w:rsidR="00A420EA" w:rsidRPr="0037407F" w:rsidRDefault="00A420EA" w:rsidP="001B65B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72F01FE3" w14:textId="77777777" w:rsidR="00A420EA" w:rsidRPr="0037407F" w:rsidRDefault="00A420EA" w:rsidP="001B65B7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sz w:val="24"/>
                <w:szCs w:val="24"/>
              </w:rPr>
              <w:t>Explora y manipula objetos, herramientas y materiales de distintas formas, texturas y tamaños.</w:t>
            </w:r>
          </w:p>
          <w:p w14:paraId="0104341D" w14:textId="77777777" w:rsidR="00A420EA" w:rsidRPr="0037407F" w:rsidRDefault="00A420EA" w:rsidP="001B65B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194FFEB3" w14:textId="77777777" w:rsidR="00A420EA" w:rsidRPr="0037407F" w:rsidRDefault="00A420EA" w:rsidP="001B65B7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sz w:val="24"/>
                <w:szCs w:val="24"/>
              </w:rPr>
              <w:t>Controla sus movimientos al usar objetos, herramientas y materiales en juegos y actividades de experimentación, creación personal y resolución de problemas, atendiendo las normas de seguridad.</w:t>
            </w:r>
          </w:p>
          <w:p w14:paraId="2CEADB6B" w14:textId="77777777" w:rsidR="00A420EA" w:rsidRPr="0037407F" w:rsidRDefault="00A420EA" w:rsidP="001B65B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b/>
                <w:sz w:val="24"/>
                <w:szCs w:val="24"/>
              </w:rPr>
              <w:lastRenderedPageBreak/>
              <w:t>3er grado</w:t>
            </w:r>
          </w:p>
          <w:p w14:paraId="48F0544D" w14:textId="77777777" w:rsidR="00A420EA" w:rsidRPr="00776C65" w:rsidRDefault="00A420EA" w:rsidP="001B65B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sz w:val="24"/>
                <w:szCs w:val="24"/>
              </w:rPr>
              <w:t>Respeta y pone en práctica, medidas de seguridad al manipular objetos, herramientas y materiales en diferentes lugares.</w:t>
            </w:r>
          </w:p>
        </w:tc>
      </w:tr>
      <w:tr w:rsidR="00A420EA" w:rsidRPr="00776C65" w14:paraId="78E56499" w14:textId="77777777" w:rsidTr="001B65B7">
        <w:trPr>
          <w:trHeight w:val="300"/>
        </w:trPr>
        <w:tc>
          <w:tcPr>
            <w:tcW w:w="1918" w:type="dxa"/>
            <w:vAlign w:val="center"/>
          </w:tcPr>
          <w:p w14:paraId="7065D8A6" w14:textId="77777777" w:rsidR="00A420EA" w:rsidRPr="00776C65" w:rsidRDefault="00A420EA" w:rsidP="001B65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6152D">
              <w:rPr>
                <w:rFonts w:ascii="Century Gothic" w:hAnsi="Century Gothic"/>
                <w:sz w:val="24"/>
                <w:szCs w:val="24"/>
              </w:rPr>
              <w:lastRenderedPageBreak/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0E353CA3" w14:textId="77777777" w:rsidR="00A420EA" w:rsidRPr="00776C65" w:rsidRDefault="00A420EA" w:rsidP="001B65B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587" w:type="dxa"/>
            <w:gridSpan w:val="5"/>
            <w:vAlign w:val="center"/>
          </w:tcPr>
          <w:p w14:paraId="2B63F516" w14:textId="77777777" w:rsidR="00A420EA" w:rsidRPr="0037407F" w:rsidRDefault="00A420EA" w:rsidP="001B65B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34BE057D" w14:textId="77777777" w:rsidR="00A420EA" w:rsidRPr="00776C65" w:rsidRDefault="00A420EA" w:rsidP="001B65B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7407F">
              <w:rPr>
                <w:rFonts w:ascii="Century Gothic" w:hAnsi="Century Gothic" w:cs="Tahoma"/>
                <w:bCs/>
                <w:sz w:val="24"/>
                <w:szCs w:val="24"/>
              </w:rPr>
              <w:t>Se interesa por lo que otras personas expresan, sienten y saben e intercambia sus puntos de vista.</w:t>
            </w:r>
          </w:p>
        </w:tc>
      </w:tr>
    </w:tbl>
    <w:p w14:paraId="7B8E0CFC" w14:textId="77777777" w:rsidR="005E0763" w:rsidRDefault="005E0763">
      <w:pPr>
        <w:rPr>
          <w:rFonts w:ascii="Century Gothic" w:hAnsi="Century Gothic"/>
          <w:sz w:val="24"/>
          <w:szCs w:val="24"/>
        </w:rPr>
      </w:pPr>
    </w:p>
    <w:sectPr w:rsidR="005E0763" w:rsidSect="00310552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BF43F" w14:textId="77777777" w:rsidR="00B34A61" w:rsidRDefault="00B34A61" w:rsidP="0040208D">
      <w:pPr>
        <w:spacing w:after="0" w:line="240" w:lineRule="auto"/>
      </w:pPr>
      <w:r>
        <w:separator/>
      </w:r>
    </w:p>
  </w:endnote>
  <w:endnote w:type="continuationSeparator" w:id="0">
    <w:p w14:paraId="3FF2252C" w14:textId="77777777" w:rsidR="00B34A61" w:rsidRDefault="00B34A61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14783" w14:textId="77777777" w:rsidR="00B34A61" w:rsidRDefault="00B34A61" w:rsidP="0040208D">
      <w:pPr>
        <w:spacing w:after="0" w:line="240" w:lineRule="auto"/>
      </w:pPr>
      <w:r>
        <w:separator/>
      </w:r>
    </w:p>
  </w:footnote>
  <w:footnote w:type="continuationSeparator" w:id="0">
    <w:p w14:paraId="483D606B" w14:textId="77777777" w:rsidR="00B34A61" w:rsidRDefault="00B34A61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0AF5"/>
    <w:rsid w:val="001207FD"/>
    <w:rsid w:val="001639D2"/>
    <w:rsid w:val="002E3019"/>
    <w:rsid w:val="002F59BC"/>
    <w:rsid w:val="00310552"/>
    <w:rsid w:val="003443A0"/>
    <w:rsid w:val="00386D2F"/>
    <w:rsid w:val="00387450"/>
    <w:rsid w:val="0040208D"/>
    <w:rsid w:val="004104AA"/>
    <w:rsid w:val="005E0763"/>
    <w:rsid w:val="00667349"/>
    <w:rsid w:val="00711889"/>
    <w:rsid w:val="0072408D"/>
    <w:rsid w:val="007313AC"/>
    <w:rsid w:val="0075141C"/>
    <w:rsid w:val="00795E7A"/>
    <w:rsid w:val="008856B6"/>
    <w:rsid w:val="0099209A"/>
    <w:rsid w:val="009A14DE"/>
    <w:rsid w:val="009A3C61"/>
    <w:rsid w:val="009A5BC5"/>
    <w:rsid w:val="009C1671"/>
    <w:rsid w:val="00A217E0"/>
    <w:rsid w:val="00A420EA"/>
    <w:rsid w:val="00AD1658"/>
    <w:rsid w:val="00AD78B1"/>
    <w:rsid w:val="00AE33B7"/>
    <w:rsid w:val="00B34A61"/>
    <w:rsid w:val="00B474F4"/>
    <w:rsid w:val="00B51E4C"/>
    <w:rsid w:val="00BA546C"/>
    <w:rsid w:val="00C677AB"/>
    <w:rsid w:val="00CC67BE"/>
    <w:rsid w:val="00CD474C"/>
    <w:rsid w:val="00D17828"/>
    <w:rsid w:val="00E1514A"/>
    <w:rsid w:val="00E217F1"/>
    <w:rsid w:val="00E96E7F"/>
    <w:rsid w:val="00EA4029"/>
    <w:rsid w:val="00F3456B"/>
    <w:rsid w:val="00F824EC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790</Words>
  <Characters>4349</Characters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2025-02-07T00:30:00Z</dcterms:modified>
  <cp:category>www.DidacticosMX.com</cp:category>
</cp:coreProperties>
</file>