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C115F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AC115F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C115F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C115F" w14:paraId="0ED89697" w14:textId="77777777" w:rsidTr="0072408D">
        <w:tc>
          <w:tcPr>
            <w:tcW w:w="3114" w:type="dxa"/>
            <w:shd w:val="clear" w:color="auto" w:fill="E5F0FF"/>
            <w:vAlign w:val="center"/>
          </w:tcPr>
          <w:p w14:paraId="2010CF81" w14:textId="0E05CB10" w:rsidR="00AD1658" w:rsidRPr="00AC115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C115F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5F0FF"/>
            <w:vAlign w:val="center"/>
          </w:tcPr>
          <w:p w14:paraId="3FF55929" w14:textId="2775533F" w:rsidR="00AD1658" w:rsidRPr="00AC115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C115F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5F0FF"/>
            <w:vAlign w:val="center"/>
          </w:tcPr>
          <w:p w14:paraId="426A56CE" w14:textId="6F50816E" w:rsidR="00AD1658" w:rsidRPr="00AC115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C115F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5F0FF"/>
            <w:vAlign w:val="center"/>
          </w:tcPr>
          <w:p w14:paraId="0490FFAC" w14:textId="4AF7C1E6" w:rsidR="00AD1658" w:rsidRPr="00AC115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C115F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5F0FF"/>
            <w:vAlign w:val="center"/>
          </w:tcPr>
          <w:p w14:paraId="49AD0D00" w14:textId="0DD44579" w:rsidR="00AD1658" w:rsidRPr="00AC115F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C115F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C115F" w:rsidRPr="00AC115F" w14:paraId="3E0896F7" w14:textId="77777777" w:rsidTr="00F038DB">
        <w:tc>
          <w:tcPr>
            <w:tcW w:w="3114" w:type="dxa"/>
            <w:vAlign w:val="center"/>
          </w:tcPr>
          <w:p w14:paraId="2615CD50" w14:textId="27ECB261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03E4854C" w14:textId="77777777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/>
              </w:rPr>
              <w:t>Inclusión</w:t>
            </w:r>
          </w:p>
          <w:p w14:paraId="504DB2A5" w14:textId="77777777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/>
              </w:rPr>
              <w:t>Pensamiento crítico</w:t>
            </w:r>
          </w:p>
          <w:p w14:paraId="34ADC536" w14:textId="77777777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/>
              </w:rPr>
              <w:t>Vida saludable</w:t>
            </w:r>
          </w:p>
          <w:p w14:paraId="2D724138" w14:textId="5543CE9E" w:rsidR="00AC115F" w:rsidRPr="00AC115F" w:rsidRDefault="00AC115F" w:rsidP="00AC115F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17A97BD" w14:textId="77777777" w:rsidR="00AC115F" w:rsidRPr="00AC115F" w:rsidRDefault="00AC115F" w:rsidP="00AC115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C115F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071C0EC5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 w:cs="Tahoma"/>
                <w:sz w:val="24"/>
                <w:szCs w:val="24"/>
              </w:rPr>
              <w:t>Páginas 210 a la 219</w:t>
            </w:r>
          </w:p>
        </w:tc>
        <w:tc>
          <w:tcPr>
            <w:tcW w:w="2940" w:type="dxa"/>
            <w:vAlign w:val="center"/>
          </w:tcPr>
          <w:p w14:paraId="1C02C1AD" w14:textId="0CA2258D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 w:cs="Tahoma"/>
                <w:sz w:val="24"/>
                <w:szCs w:val="24"/>
              </w:rPr>
              <w:t>Juego y reconozco mis necesidades y derechos.</w:t>
            </w:r>
          </w:p>
        </w:tc>
        <w:tc>
          <w:tcPr>
            <w:tcW w:w="3846" w:type="dxa"/>
            <w:vAlign w:val="center"/>
          </w:tcPr>
          <w:p w14:paraId="30CCDB5F" w14:textId="7D8E0FC4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 w:cs="Tahoma"/>
                <w:sz w:val="24"/>
                <w:szCs w:val="24"/>
              </w:rPr>
              <w:t>Crear un juego de serpientes y escaleras en donde identifiquen las necesidades básicas y cómo los estudiantes de la escuela ejercen o no los derechos que las garantizan.</w:t>
            </w:r>
          </w:p>
        </w:tc>
      </w:tr>
      <w:tr w:rsidR="00AC115F" w:rsidRPr="00AC115F" w14:paraId="11363062" w14:textId="77777777" w:rsidTr="00F038DB">
        <w:tc>
          <w:tcPr>
            <w:tcW w:w="3114" w:type="dxa"/>
            <w:vAlign w:val="center"/>
          </w:tcPr>
          <w:p w14:paraId="6A945832" w14:textId="54006EE8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6B4941C" w14:textId="77777777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/>
              </w:rPr>
              <w:t>Inclusión</w:t>
            </w:r>
          </w:p>
          <w:p w14:paraId="16C3F7B6" w14:textId="77777777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/>
              </w:rPr>
              <w:t>Vida saludable</w:t>
            </w:r>
          </w:p>
          <w:p w14:paraId="58086788" w14:textId="34FA4B3E" w:rsidR="00AC115F" w:rsidRPr="00AC115F" w:rsidRDefault="00AC115F" w:rsidP="00AC115F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DFFC4C5" w14:textId="77777777" w:rsidR="00AC115F" w:rsidRPr="00AC115F" w:rsidRDefault="00AC115F" w:rsidP="00AC115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AC115F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682C8910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 w:cs="Tahoma"/>
                <w:sz w:val="24"/>
                <w:szCs w:val="24"/>
              </w:rPr>
              <w:t>Páginas 288 a la 301</w:t>
            </w:r>
          </w:p>
        </w:tc>
        <w:tc>
          <w:tcPr>
            <w:tcW w:w="2940" w:type="dxa"/>
            <w:vAlign w:val="center"/>
          </w:tcPr>
          <w:p w14:paraId="0F88FC55" w14:textId="1A44EA90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 w:cs="Tahoma"/>
                <w:sz w:val="24"/>
                <w:szCs w:val="24"/>
              </w:rPr>
              <w:t>Aprendo a jugar y jugar me divierte.</w:t>
            </w:r>
          </w:p>
        </w:tc>
        <w:tc>
          <w:tcPr>
            <w:tcW w:w="3846" w:type="dxa"/>
            <w:vAlign w:val="center"/>
          </w:tcPr>
          <w:p w14:paraId="1544F34B" w14:textId="1A4AFC9F" w:rsidR="00AC115F" w:rsidRPr="00AC115F" w:rsidRDefault="00AC115F" w:rsidP="00AC115F">
            <w:pPr>
              <w:rPr>
                <w:rFonts w:ascii="Century Gothic" w:hAnsi="Century Gothic"/>
              </w:rPr>
            </w:pPr>
            <w:r w:rsidRPr="00AC115F">
              <w:rPr>
                <w:rFonts w:ascii="Century Gothic" w:hAnsi="Century Gothic" w:cs="Tahoma"/>
                <w:sz w:val="24"/>
                <w:szCs w:val="24"/>
              </w:rPr>
              <w:t>Organizar una Feria de juegos de patio en su escuela para fortalecer sus habilidades motrices, la inclusión y la convivencia a la hora de jugar.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A031" w14:textId="77777777" w:rsidR="00365936" w:rsidRDefault="00365936" w:rsidP="0040208D">
      <w:pPr>
        <w:spacing w:after="0" w:line="240" w:lineRule="auto"/>
      </w:pPr>
      <w:r>
        <w:separator/>
      </w:r>
    </w:p>
  </w:endnote>
  <w:endnote w:type="continuationSeparator" w:id="0">
    <w:p w14:paraId="66FF89B6" w14:textId="77777777" w:rsidR="00365936" w:rsidRDefault="00365936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976B" w14:textId="77777777" w:rsidR="00365936" w:rsidRDefault="00365936" w:rsidP="0040208D">
      <w:pPr>
        <w:spacing w:after="0" w:line="240" w:lineRule="auto"/>
      </w:pPr>
      <w:r>
        <w:separator/>
      </w:r>
    </w:p>
  </w:footnote>
  <w:footnote w:type="continuationSeparator" w:id="0">
    <w:p w14:paraId="4841EC5B" w14:textId="77777777" w:rsidR="00365936" w:rsidRDefault="00365936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365936"/>
    <w:rsid w:val="0040208D"/>
    <w:rsid w:val="004104AA"/>
    <w:rsid w:val="006D3C75"/>
    <w:rsid w:val="00711889"/>
    <w:rsid w:val="0072408D"/>
    <w:rsid w:val="007313AC"/>
    <w:rsid w:val="00881F3C"/>
    <w:rsid w:val="009A14DE"/>
    <w:rsid w:val="009A5BC5"/>
    <w:rsid w:val="00AC115F"/>
    <w:rsid w:val="00AD1658"/>
    <w:rsid w:val="00B474F4"/>
    <w:rsid w:val="00B51E4C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593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2024-12-05T05:47:00Z</dcterms:modified>
  <cp:category>www.DidacticosMX.com</cp:category>
</cp:coreProperties>
</file>