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15025FDB" w:rsidR="00E57218" w:rsidRPr="000458B3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37459C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37459C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37459C" w14:paraId="0ED89697" w14:textId="77777777" w:rsidTr="002C5BA5">
        <w:tc>
          <w:tcPr>
            <w:tcW w:w="3114" w:type="dxa"/>
            <w:shd w:val="clear" w:color="auto" w:fill="FFE7FF"/>
            <w:vAlign w:val="center"/>
          </w:tcPr>
          <w:p w14:paraId="2010CF81" w14:textId="0E05CB10" w:rsidR="00AD1658" w:rsidRPr="0037459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7FF"/>
            <w:vAlign w:val="center"/>
          </w:tcPr>
          <w:p w14:paraId="3FF55929" w14:textId="2775533F" w:rsidR="00AD1658" w:rsidRPr="0037459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7FF"/>
            <w:vAlign w:val="center"/>
          </w:tcPr>
          <w:p w14:paraId="426A56CE" w14:textId="6F50816E" w:rsidR="00AD1658" w:rsidRPr="0037459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7FF"/>
            <w:vAlign w:val="center"/>
          </w:tcPr>
          <w:p w14:paraId="0490FFAC" w14:textId="4AF7C1E6" w:rsidR="00AD1658" w:rsidRPr="0037459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7FF"/>
            <w:vAlign w:val="center"/>
          </w:tcPr>
          <w:p w14:paraId="49AD0D00" w14:textId="0DD44579" w:rsidR="00AD1658" w:rsidRPr="0037459C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37459C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37459C" w:rsidRPr="0037459C" w14:paraId="3E0896F7" w14:textId="77777777" w:rsidTr="002C5BA5">
        <w:tc>
          <w:tcPr>
            <w:tcW w:w="3114" w:type="dxa"/>
            <w:vAlign w:val="center"/>
          </w:tcPr>
          <w:p w14:paraId="2615CD50" w14:textId="4C681034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4F2500BC" w14:textId="77777777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/>
              </w:rPr>
              <w:t>Pensamiento crítico</w:t>
            </w:r>
          </w:p>
          <w:p w14:paraId="7756D60C" w14:textId="77777777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/>
              </w:rPr>
              <w:t>Vida saludable</w:t>
            </w:r>
          </w:p>
          <w:p w14:paraId="2D724138" w14:textId="5543CE9E" w:rsidR="0037459C" w:rsidRPr="0037459C" w:rsidRDefault="0037459C" w:rsidP="0037459C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78B0DBD5" w14:textId="77777777" w:rsidR="0037459C" w:rsidRPr="0037459C" w:rsidRDefault="0037459C" w:rsidP="0037459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37459C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3EE68AD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 w:cs="Tahoma"/>
                <w:sz w:val="24"/>
                <w:szCs w:val="24"/>
              </w:rPr>
              <w:t>Páginas 116 a la 129</w:t>
            </w:r>
          </w:p>
        </w:tc>
        <w:tc>
          <w:tcPr>
            <w:tcW w:w="2940" w:type="dxa"/>
            <w:vAlign w:val="center"/>
          </w:tcPr>
          <w:p w14:paraId="1C02C1AD" w14:textId="1B5728A1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 w:cs="Tahoma"/>
                <w:kern w:val="0"/>
                <w:sz w:val="24"/>
                <w:szCs w:val="24"/>
              </w:rPr>
              <w:t>¡Un muñeco con cabello de pasto!</w:t>
            </w:r>
          </w:p>
        </w:tc>
        <w:tc>
          <w:tcPr>
            <w:tcW w:w="3846" w:type="dxa"/>
            <w:vAlign w:val="center"/>
          </w:tcPr>
          <w:p w14:paraId="1700F0FF" w14:textId="77777777" w:rsidR="0037459C" w:rsidRPr="0037459C" w:rsidRDefault="0037459C" w:rsidP="0037459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37459C">
              <w:rPr>
                <w:rFonts w:ascii="Century Gothic" w:hAnsi="Century Gothic" w:cs="Tahoma"/>
                <w:kern w:val="0"/>
                <w:sz w:val="24"/>
                <w:szCs w:val="24"/>
              </w:rPr>
              <w:t>Identificar cómo el agua y la luz del sol influyen en el crecimiento de las plantas.</w:t>
            </w:r>
          </w:p>
          <w:p w14:paraId="30CCDB5F" w14:textId="1A2A280D" w:rsidR="0037459C" w:rsidRPr="0037459C" w:rsidRDefault="0037459C" w:rsidP="0037459C">
            <w:pPr>
              <w:rPr>
                <w:rFonts w:ascii="Century Gothic" w:hAnsi="Century Gothic"/>
              </w:rPr>
            </w:pPr>
            <w:r w:rsidRPr="0037459C">
              <w:rPr>
                <w:rFonts w:ascii="Century Gothic" w:hAnsi="Century Gothic" w:cs="Tahoma"/>
                <w:kern w:val="0"/>
                <w:sz w:val="24"/>
                <w:szCs w:val="24"/>
              </w:rPr>
              <w:t>Hacer carteles y un Muñeco verde para tener más plantas en su escuela.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7B80" w14:textId="77777777" w:rsidR="00E24DF8" w:rsidRDefault="00E24DF8" w:rsidP="000458B3">
      <w:pPr>
        <w:spacing w:after="0" w:line="240" w:lineRule="auto"/>
      </w:pPr>
      <w:r>
        <w:separator/>
      </w:r>
    </w:p>
  </w:endnote>
  <w:endnote w:type="continuationSeparator" w:id="0">
    <w:p w14:paraId="79605206" w14:textId="77777777" w:rsidR="00E24DF8" w:rsidRDefault="00E24DF8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C9759" w14:textId="77777777" w:rsidR="00E24DF8" w:rsidRDefault="00E24DF8" w:rsidP="000458B3">
      <w:pPr>
        <w:spacing w:after="0" w:line="240" w:lineRule="auto"/>
      </w:pPr>
      <w:r>
        <w:separator/>
      </w:r>
    </w:p>
  </w:footnote>
  <w:footnote w:type="continuationSeparator" w:id="0">
    <w:p w14:paraId="0CD0A4D6" w14:textId="77777777" w:rsidR="00E24DF8" w:rsidRDefault="00E24DF8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37459C"/>
    <w:rsid w:val="004104AA"/>
    <w:rsid w:val="009763DF"/>
    <w:rsid w:val="009A5BC5"/>
    <w:rsid w:val="00AD1658"/>
    <w:rsid w:val="00B474F4"/>
    <w:rsid w:val="00B51E4C"/>
    <w:rsid w:val="00E24DF8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336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2024-12-05T05:03:00Z</dcterms:modified>
  <cp:category>www.DidacticosMX.com</cp:category>
</cp:coreProperties>
</file>